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7528A" w14:textId="1B944A59" w:rsidR="00B96120" w:rsidRPr="00400C8E" w:rsidRDefault="00400C8E" w:rsidP="00400C8E">
      <w:pPr>
        <w:jc w:val="center"/>
        <w:rPr>
          <w:b/>
          <w:bCs/>
        </w:rPr>
      </w:pPr>
      <w:r w:rsidRPr="00400C8E">
        <w:rPr>
          <w:b/>
          <w:bCs/>
        </w:rPr>
        <w:t>Career Ready: Work Placement &amp; Employability Programme</w:t>
      </w:r>
    </w:p>
    <w:p w14:paraId="2B1DDDD1" w14:textId="71C0ED5C" w:rsidR="00400C8E" w:rsidRDefault="00400C8E" w:rsidP="00400C8E">
      <w:pPr>
        <w:jc w:val="center"/>
        <w:rPr>
          <w:b/>
          <w:bCs/>
        </w:rPr>
      </w:pPr>
      <w:r>
        <w:rPr>
          <w:b/>
          <w:bCs/>
        </w:rPr>
        <w:t>(</w:t>
      </w:r>
      <w:r w:rsidRPr="00400C8E">
        <w:rPr>
          <w:b/>
          <w:bCs/>
        </w:rPr>
        <w:t>Work placement as a main aim</w:t>
      </w:r>
      <w:r>
        <w:rPr>
          <w:b/>
          <w:bCs/>
        </w:rPr>
        <w:t>)</w:t>
      </w:r>
    </w:p>
    <w:p w14:paraId="11F97138" w14:textId="4516B088" w:rsidR="00FF5257" w:rsidRDefault="00FF5257" w:rsidP="00232D60">
      <w:pPr>
        <w:jc w:val="center"/>
      </w:pPr>
      <w:r>
        <w:t>Curriculum Intent and Rationale</w:t>
      </w:r>
      <w:r w:rsidR="00232D60">
        <w:t xml:space="preserve"> 2026 - 2027</w:t>
      </w:r>
    </w:p>
    <w:p w14:paraId="29792040" w14:textId="77777777" w:rsidR="00FF5257" w:rsidRPr="00232D60" w:rsidRDefault="00FF5257" w:rsidP="00FF5257">
      <w:pPr>
        <w:rPr>
          <w:b/>
          <w:bCs/>
        </w:rPr>
      </w:pPr>
      <w:r w:rsidRPr="00232D60">
        <w:rPr>
          <w:b/>
          <w:bCs/>
        </w:rPr>
        <w:t>Qualification Overview</w:t>
      </w:r>
    </w:p>
    <w:p w14:paraId="2208446E" w14:textId="77777777" w:rsidR="00FF5257" w:rsidRDefault="00FF5257" w:rsidP="00FF5257">
      <w:r>
        <w:t>The Work Placement and Employability Pathway has been developed to provide a structured, meaningful and aspirational programme for young people aged 16–19 (and up to 25 with an Education, Health and Care Plan) who wish to develop their employability skills, gain valuable workplace experience and progress towards sustained employment, apprenticeships or further education.</w:t>
      </w:r>
    </w:p>
    <w:p w14:paraId="58F88AA2" w14:textId="77777777" w:rsidR="00FF5257" w:rsidRDefault="00FF5257" w:rsidP="00FF5257">
      <w:r>
        <w:t>The programme has been specifically designed for learners who:</w:t>
      </w:r>
    </w:p>
    <w:p w14:paraId="4BBA7755" w14:textId="77777777" w:rsidR="00FF5257" w:rsidRDefault="00FF5257" w:rsidP="00232D60">
      <w:pPr>
        <w:pStyle w:val="ListParagraph"/>
        <w:numPr>
          <w:ilvl w:val="0"/>
          <w:numId w:val="1"/>
        </w:numPr>
      </w:pPr>
      <w:r>
        <w:t>Are uncertain about their future career direction and would benefit from experiencing a real workplace environment.</w:t>
      </w:r>
    </w:p>
    <w:p w14:paraId="4B80CC53" w14:textId="77777777" w:rsidR="00FF5257" w:rsidRDefault="00FF5257" w:rsidP="00232D60">
      <w:pPr>
        <w:pStyle w:val="ListParagraph"/>
        <w:numPr>
          <w:ilvl w:val="0"/>
          <w:numId w:val="1"/>
        </w:numPr>
      </w:pPr>
      <w:r>
        <w:t>Need to develop confidence, independence and workplace behaviours before progressing to employment or a vocational programme.</w:t>
      </w:r>
    </w:p>
    <w:p w14:paraId="272B5AD4" w14:textId="77777777" w:rsidR="00FF5257" w:rsidRDefault="00FF5257" w:rsidP="00232D60">
      <w:pPr>
        <w:pStyle w:val="ListParagraph"/>
        <w:numPr>
          <w:ilvl w:val="0"/>
          <w:numId w:val="1"/>
        </w:numPr>
      </w:pPr>
      <w:r>
        <w:t>Require a focused programme that prioritises English and Mathematics achievement alongside employability development.</w:t>
      </w:r>
    </w:p>
    <w:p w14:paraId="45484637" w14:textId="77777777" w:rsidR="00FF5257" w:rsidRDefault="00FF5257" w:rsidP="00232D60">
      <w:pPr>
        <w:pStyle w:val="ListParagraph"/>
        <w:numPr>
          <w:ilvl w:val="0"/>
          <w:numId w:val="1"/>
        </w:numPr>
      </w:pPr>
      <w:r>
        <w:t>Have previously experienced barriers to education, attendance or engagement and would benefit from a practical learning approach.</w:t>
      </w:r>
    </w:p>
    <w:p w14:paraId="00BA8599" w14:textId="77777777" w:rsidR="00FF5257" w:rsidRDefault="00FF5257" w:rsidP="00232D60">
      <w:pPr>
        <w:pStyle w:val="ListParagraph"/>
        <w:numPr>
          <w:ilvl w:val="0"/>
          <w:numId w:val="1"/>
        </w:numPr>
      </w:pPr>
      <w:r>
        <w:t>Wish to gain experience within a chosen vocational sector before committing to a longer-term qualification.</w:t>
      </w:r>
    </w:p>
    <w:p w14:paraId="43EE6B16" w14:textId="77777777" w:rsidR="00FF5257" w:rsidRDefault="00FF5257" w:rsidP="00FF5257">
      <w:r>
        <w:t>The programme aligns directly with Barnardo's Preparation for Adulthood (</w:t>
      </w:r>
      <w:proofErr w:type="spellStart"/>
      <w:r>
        <w:t>PfA</w:t>
      </w:r>
      <w:proofErr w:type="spellEnd"/>
      <w:r>
        <w:t>) framework and supports learners to develop the skills, knowledge and behaviours required for successful progression into employment, apprenticeships, supported internships or further education.</w:t>
      </w:r>
    </w:p>
    <w:p w14:paraId="0589C33A" w14:textId="77777777" w:rsidR="00FF5257" w:rsidRPr="003912E0" w:rsidRDefault="00FF5257" w:rsidP="00FF5257">
      <w:pPr>
        <w:rPr>
          <w:b/>
          <w:bCs/>
        </w:rPr>
      </w:pPr>
      <w:r w:rsidRPr="003912E0">
        <w:rPr>
          <w:b/>
          <w:bCs/>
        </w:rPr>
        <w:t>Programme Structure</w:t>
      </w:r>
    </w:p>
    <w:p w14:paraId="2905C55D" w14:textId="77777777" w:rsidR="00FF5257" w:rsidRDefault="00FF5257" w:rsidP="00FF5257">
      <w:r>
        <w:t>The programme combines meaningful work placement activity with English, Mathematics and Employability and Personal Development (EEP).</w:t>
      </w:r>
    </w:p>
    <w:p w14:paraId="5BCEF5EC" w14:textId="77777777" w:rsidR="00FF5257" w:rsidRDefault="00FF5257" w:rsidP="00FF5257">
      <w:r>
        <w:t>All learners will undertake:</w:t>
      </w:r>
    </w:p>
    <w:tbl>
      <w:tblPr>
        <w:tblStyle w:val="TableGrid"/>
        <w:tblW w:w="0" w:type="auto"/>
        <w:tblLook w:val="04A0" w:firstRow="1" w:lastRow="0" w:firstColumn="1" w:lastColumn="0" w:noHBand="0" w:noVBand="1"/>
      </w:tblPr>
      <w:tblGrid>
        <w:gridCol w:w="5807"/>
        <w:gridCol w:w="3209"/>
      </w:tblGrid>
      <w:tr w:rsidR="00AC6291" w14:paraId="715E57BD" w14:textId="77777777" w:rsidTr="00AC6291">
        <w:tc>
          <w:tcPr>
            <w:tcW w:w="5807" w:type="dxa"/>
          </w:tcPr>
          <w:p w14:paraId="1795B5CA" w14:textId="416BD997" w:rsidR="00AC6291" w:rsidRDefault="00AC6291" w:rsidP="00AC6291">
            <w:r w:rsidRPr="00F7233D">
              <w:t>Component</w:t>
            </w:r>
          </w:p>
        </w:tc>
        <w:tc>
          <w:tcPr>
            <w:tcW w:w="3209" w:type="dxa"/>
          </w:tcPr>
          <w:p w14:paraId="656BBDD4" w14:textId="61875730" w:rsidR="00AC6291" w:rsidRDefault="00AC6291" w:rsidP="00AC6291">
            <w:r w:rsidRPr="00F7233D">
              <w:t>Hours</w:t>
            </w:r>
          </w:p>
        </w:tc>
      </w:tr>
      <w:tr w:rsidR="00AC6291" w14:paraId="6DE0E59A" w14:textId="77777777" w:rsidTr="00AC6291">
        <w:tc>
          <w:tcPr>
            <w:tcW w:w="5807" w:type="dxa"/>
          </w:tcPr>
          <w:p w14:paraId="4B58D2D0" w14:textId="2028A468" w:rsidR="00AC6291" w:rsidRDefault="00AC6291" w:rsidP="00AC6291">
            <w:r w:rsidRPr="00F7233D">
              <w:t>Mathematics</w:t>
            </w:r>
          </w:p>
        </w:tc>
        <w:tc>
          <w:tcPr>
            <w:tcW w:w="3209" w:type="dxa"/>
          </w:tcPr>
          <w:p w14:paraId="299C57CC" w14:textId="5237E6B2" w:rsidR="00AC6291" w:rsidRDefault="00AC6291" w:rsidP="00AC6291">
            <w:r w:rsidRPr="00F7233D">
              <w:t>130 GLH</w:t>
            </w:r>
          </w:p>
        </w:tc>
      </w:tr>
      <w:tr w:rsidR="00AC6291" w14:paraId="2BA4ABFD" w14:textId="77777777" w:rsidTr="00AC6291">
        <w:tc>
          <w:tcPr>
            <w:tcW w:w="5807" w:type="dxa"/>
          </w:tcPr>
          <w:p w14:paraId="67D5437F" w14:textId="459A2E5A" w:rsidR="00AC6291" w:rsidRDefault="00AC6291" w:rsidP="00AC6291">
            <w:r w:rsidRPr="00F7233D">
              <w:t>English</w:t>
            </w:r>
          </w:p>
        </w:tc>
        <w:tc>
          <w:tcPr>
            <w:tcW w:w="3209" w:type="dxa"/>
          </w:tcPr>
          <w:p w14:paraId="7B8B5765" w14:textId="46F11DEB" w:rsidR="00AC6291" w:rsidRDefault="00AC6291" w:rsidP="00AC6291">
            <w:r w:rsidRPr="00F7233D">
              <w:t>100 GLH</w:t>
            </w:r>
          </w:p>
        </w:tc>
      </w:tr>
      <w:tr w:rsidR="00AC6291" w14:paraId="6168FCDA" w14:textId="77777777" w:rsidTr="00AC6291">
        <w:tc>
          <w:tcPr>
            <w:tcW w:w="5807" w:type="dxa"/>
          </w:tcPr>
          <w:p w14:paraId="32AA1E7C" w14:textId="5740E16A" w:rsidR="00AC6291" w:rsidRPr="00F7233D" w:rsidRDefault="00AC6291" w:rsidP="00AC6291">
            <w:r w:rsidRPr="005705D2">
              <w:t>Employability and Personal Development (EEP)</w:t>
            </w:r>
          </w:p>
        </w:tc>
        <w:tc>
          <w:tcPr>
            <w:tcW w:w="3209" w:type="dxa"/>
          </w:tcPr>
          <w:p w14:paraId="43605350" w14:textId="6F147107" w:rsidR="00AC6291" w:rsidRPr="00F7233D" w:rsidRDefault="00AC6291" w:rsidP="00AC6291">
            <w:r w:rsidRPr="005705D2">
              <w:t>95 GLH</w:t>
            </w:r>
          </w:p>
        </w:tc>
      </w:tr>
      <w:tr w:rsidR="00AC6291" w14:paraId="6A6EFF2B" w14:textId="77777777" w:rsidTr="00AC6291">
        <w:tc>
          <w:tcPr>
            <w:tcW w:w="5807" w:type="dxa"/>
          </w:tcPr>
          <w:p w14:paraId="2ECF4646" w14:textId="7E410B5B" w:rsidR="00AC6291" w:rsidRPr="00F7233D" w:rsidRDefault="00AC6291" w:rsidP="00AC6291">
            <w:r w:rsidRPr="005705D2">
              <w:t>Work Placement</w:t>
            </w:r>
          </w:p>
        </w:tc>
        <w:tc>
          <w:tcPr>
            <w:tcW w:w="3209" w:type="dxa"/>
          </w:tcPr>
          <w:p w14:paraId="60C7C21F" w14:textId="205D9EF7" w:rsidR="00AC6291" w:rsidRPr="00F7233D" w:rsidRDefault="00AC6291" w:rsidP="00AC6291">
            <w:r w:rsidRPr="005705D2">
              <w:t>Variable based on pathway</w:t>
            </w:r>
          </w:p>
        </w:tc>
      </w:tr>
    </w:tbl>
    <w:p w14:paraId="6A0C21E6" w14:textId="77777777" w:rsidR="003912E0" w:rsidRDefault="003912E0" w:rsidP="00FF5257"/>
    <w:p w14:paraId="6AEE2ECA" w14:textId="77777777" w:rsidR="00FF5257" w:rsidRDefault="00FF5257" w:rsidP="00FF5257"/>
    <w:p w14:paraId="4E85EE79" w14:textId="77777777" w:rsidR="00FF5257" w:rsidRDefault="00FF5257" w:rsidP="00FF5257">
      <w:r>
        <w:lastRenderedPageBreak/>
        <w:t>To maximise flexibility and funding opportunities whilst meeting individual learner needs, three enrolment pathways will be available:</w:t>
      </w:r>
    </w:p>
    <w:tbl>
      <w:tblPr>
        <w:tblStyle w:val="TableGrid"/>
        <w:tblW w:w="0" w:type="auto"/>
        <w:tblLook w:val="04A0" w:firstRow="1" w:lastRow="0" w:firstColumn="1" w:lastColumn="0" w:noHBand="0" w:noVBand="1"/>
      </w:tblPr>
      <w:tblGrid>
        <w:gridCol w:w="5524"/>
        <w:gridCol w:w="3492"/>
      </w:tblGrid>
      <w:tr w:rsidR="00AC6291" w14:paraId="34A74C7E" w14:textId="77777777" w:rsidTr="00AC6291">
        <w:tc>
          <w:tcPr>
            <w:tcW w:w="5524" w:type="dxa"/>
          </w:tcPr>
          <w:p w14:paraId="02CFBFC0" w14:textId="455B6429" w:rsidR="00AC6291" w:rsidRDefault="00AC6291" w:rsidP="00AC6291">
            <w:r w:rsidRPr="009C037B">
              <w:t>Pathway</w:t>
            </w:r>
          </w:p>
        </w:tc>
        <w:tc>
          <w:tcPr>
            <w:tcW w:w="3492" w:type="dxa"/>
          </w:tcPr>
          <w:p w14:paraId="0DC95D86" w14:textId="77777777" w:rsidR="0049345F" w:rsidRPr="0049345F" w:rsidRDefault="00AC6291" w:rsidP="00AC6291">
            <w:pPr>
              <w:rPr>
                <w:u w:val="single"/>
              </w:rPr>
            </w:pPr>
            <w:r w:rsidRPr="0049345F">
              <w:rPr>
                <w:b/>
                <w:bCs/>
                <w:sz w:val="36"/>
                <w:szCs w:val="36"/>
                <w:u w:val="single"/>
              </w:rPr>
              <w:t>Minimum</w:t>
            </w:r>
            <w:r w:rsidRPr="0049345F">
              <w:rPr>
                <w:u w:val="single"/>
              </w:rPr>
              <w:t xml:space="preserve"> </w:t>
            </w:r>
          </w:p>
          <w:p w14:paraId="76FBCAFD" w14:textId="0EAC947E" w:rsidR="00AC6291" w:rsidRDefault="00AC6291" w:rsidP="00AC6291">
            <w:r>
              <w:t xml:space="preserve">Workplace </w:t>
            </w:r>
            <w:r w:rsidRPr="009C037B">
              <w:t>Duration</w:t>
            </w:r>
          </w:p>
        </w:tc>
      </w:tr>
      <w:tr w:rsidR="00AC6291" w14:paraId="66045781" w14:textId="77777777" w:rsidTr="00AC6291">
        <w:tc>
          <w:tcPr>
            <w:tcW w:w="5524" w:type="dxa"/>
          </w:tcPr>
          <w:p w14:paraId="112E3CA4" w14:textId="4EB74CAE" w:rsidR="00AC6291" w:rsidRDefault="00AC6291" w:rsidP="00AC6291">
            <w:r w:rsidRPr="009C037B">
              <w:t>Work Placement Diploma Pathway</w:t>
            </w:r>
          </w:p>
        </w:tc>
        <w:tc>
          <w:tcPr>
            <w:tcW w:w="3492" w:type="dxa"/>
          </w:tcPr>
          <w:p w14:paraId="35D92244" w14:textId="69059569" w:rsidR="00AC6291" w:rsidRDefault="00AC6291" w:rsidP="00AC6291">
            <w:r w:rsidRPr="009C037B">
              <w:t>23 Weeks</w:t>
            </w:r>
          </w:p>
        </w:tc>
      </w:tr>
      <w:tr w:rsidR="00AC6291" w14:paraId="67824708" w14:textId="77777777" w:rsidTr="00AC6291">
        <w:tc>
          <w:tcPr>
            <w:tcW w:w="5524" w:type="dxa"/>
          </w:tcPr>
          <w:p w14:paraId="4F9DD0AC" w14:textId="1641D40F" w:rsidR="00AC6291" w:rsidRDefault="00AC6291" w:rsidP="00AC6291">
            <w:r w:rsidRPr="009C037B">
              <w:t>Work Placement Certificate Pathway</w:t>
            </w:r>
          </w:p>
        </w:tc>
        <w:tc>
          <w:tcPr>
            <w:tcW w:w="3492" w:type="dxa"/>
          </w:tcPr>
          <w:p w14:paraId="745B2408" w14:textId="7671010A" w:rsidR="00AC6291" w:rsidRDefault="00AC6291" w:rsidP="00AC6291">
            <w:r w:rsidRPr="009C037B">
              <w:t>15 Weeks</w:t>
            </w:r>
          </w:p>
        </w:tc>
      </w:tr>
      <w:tr w:rsidR="00AC6291" w14:paraId="689B02B9" w14:textId="77777777" w:rsidTr="00AC6291">
        <w:tc>
          <w:tcPr>
            <w:tcW w:w="5524" w:type="dxa"/>
          </w:tcPr>
          <w:p w14:paraId="0BEBEF20" w14:textId="6841C24F" w:rsidR="00AC6291" w:rsidRDefault="00AC6291" w:rsidP="00AC6291">
            <w:r w:rsidRPr="009C037B">
              <w:t>Work Placement Award Pathway</w:t>
            </w:r>
          </w:p>
        </w:tc>
        <w:tc>
          <w:tcPr>
            <w:tcW w:w="3492" w:type="dxa"/>
          </w:tcPr>
          <w:p w14:paraId="754163B5" w14:textId="3DC83D45" w:rsidR="00AC6291" w:rsidRDefault="00AC6291" w:rsidP="00AC6291">
            <w:r w:rsidRPr="009C037B">
              <w:t>7 Weeks</w:t>
            </w:r>
          </w:p>
        </w:tc>
      </w:tr>
    </w:tbl>
    <w:p w14:paraId="266EEB7C" w14:textId="77777777" w:rsidR="0049345F" w:rsidRDefault="0049345F" w:rsidP="00FF5257"/>
    <w:p w14:paraId="195E136B" w14:textId="0D69E3E5" w:rsidR="00FF5257" w:rsidRDefault="00AC6291" w:rsidP="00FF5257">
      <w:r>
        <w:t>L</w:t>
      </w:r>
      <w:r w:rsidR="00FF5257">
        <w:t>earners will normally attend a work placement for two days per week</w:t>
      </w:r>
      <w:r w:rsidR="00B86931">
        <w:t xml:space="preserve"> (6 hours per day)</w:t>
      </w:r>
      <w:r w:rsidR="00FF5257">
        <w:t>, with the remaining programme hours dedicated to English, Mathematics and Employability development.</w:t>
      </w:r>
    </w:p>
    <w:p w14:paraId="483EB200" w14:textId="77777777" w:rsidR="00FF5257" w:rsidRDefault="00FF5257" w:rsidP="00FF5257">
      <w:r>
        <w:t>This flexible structure allows learners to gain substantial workplace experience whilst continuing to develop the essential skills required for long-term progression.</w:t>
      </w:r>
    </w:p>
    <w:p w14:paraId="256CFAE7" w14:textId="77777777" w:rsidR="00FF5257" w:rsidRPr="00AC6291" w:rsidRDefault="00FF5257" w:rsidP="00FF5257">
      <w:pPr>
        <w:rPr>
          <w:b/>
          <w:bCs/>
        </w:rPr>
      </w:pPr>
      <w:r w:rsidRPr="00AC6291">
        <w:rPr>
          <w:b/>
          <w:bCs/>
        </w:rPr>
        <w:t>Work Placement Model</w:t>
      </w:r>
    </w:p>
    <w:p w14:paraId="62687DD7" w14:textId="77777777" w:rsidR="00FF5257" w:rsidRDefault="00FF5257" w:rsidP="00FF5257">
      <w:r>
        <w:t>Work placements will be carefully matched to the learner's interests, aspirations and progression goals wherever possible.</w:t>
      </w:r>
    </w:p>
    <w:p w14:paraId="576C1BF2" w14:textId="77777777" w:rsidR="00FF5257" w:rsidRDefault="00FF5257" w:rsidP="00FF5257">
      <w:r>
        <w:t>Placements may include sectors such as:</w:t>
      </w:r>
    </w:p>
    <w:p w14:paraId="6B2F8CE0" w14:textId="77777777" w:rsidR="00CD7125" w:rsidRDefault="00CD7125" w:rsidP="00FF5257">
      <w:pPr>
        <w:sectPr w:rsidR="00CD7125">
          <w:pgSz w:w="11906" w:h="16838"/>
          <w:pgMar w:top="1440" w:right="1440" w:bottom="1440" w:left="1440" w:header="708" w:footer="708" w:gutter="0"/>
          <w:cols w:space="708"/>
          <w:docGrid w:linePitch="360"/>
        </w:sectPr>
      </w:pPr>
    </w:p>
    <w:p w14:paraId="60F6E493" w14:textId="77777777" w:rsidR="00FF5257" w:rsidRDefault="00FF5257" w:rsidP="00B86931">
      <w:pPr>
        <w:pStyle w:val="ListParagraph"/>
        <w:numPr>
          <w:ilvl w:val="0"/>
          <w:numId w:val="7"/>
        </w:numPr>
      </w:pPr>
      <w:r>
        <w:t>Childcare</w:t>
      </w:r>
    </w:p>
    <w:p w14:paraId="7AABC379" w14:textId="77777777" w:rsidR="00FF5257" w:rsidRDefault="00FF5257" w:rsidP="00B86931">
      <w:pPr>
        <w:pStyle w:val="ListParagraph"/>
        <w:numPr>
          <w:ilvl w:val="0"/>
          <w:numId w:val="7"/>
        </w:numPr>
      </w:pPr>
      <w:r>
        <w:t>Health and Social Care</w:t>
      </w:r>
    </w:p>
    <w:p w14:paraId="2A7704A0" w14:textId="77777777" w:rsidR="00FF5257" w:rsidRDefault="00FF5257" w:rsidP="00B86931">
      <w:pPr>
        <w:pStyle w:val="ListParagraph"/>
        <w:numPr>
          <w:ilvl w:val="0"/>
          <w:numId w:val="7"/>
        </w:numPr>
      </w:pPr>
      <w:r>
        <w:t>Retail</w:t>
      </w:r>
    </w:p>
    <w:p w14:paraId="32F937C8" w14:textId="77777777" w:rsidR="00FF5257" w:rsidRDefault="00FF5257" w:rsidP="00B86931">
      <w:pPr>
        <w:pStyle w:val="ListParagraph"/>
        <w:numPr>
          <w:ilvl w:val="0"/>
          <w:numId w:val="7"/>
        </w:numPr>
      </w:pPr>
      <w:r>
        <w:t>Customer Service</w:t>
      </w:r>
    </w:p>
    <w:p w14:paraId="1DDDBC57" w14:textId="77777777" w:rsidR="00FF5257" w:rsidRDefault="00FF5257" w:rsidP="00B86931">
      <w:pPr>
        <w:pStyle w:val="ListParagraph"/>
        <w:numPr>
          <w:ilvl w:val="0"/>
          <w:numId w:val="7"/>
        </w:numPr>
      </w:pPr>
      <w:r>
        <w:t>Administration</w:t>
      </w:r>
    </w:p>
    <w:p w14:paraId="5E8F106C" w14:textId="77777777" w:rsidR="00FF5257" w:rsidRDefault="00FF5257" w:rsidP="00B86931">
      <w:pPr>
        <w:pStyle w:val="ListParagraph"/>
        <w:numPr>
          <w:ilvl w:val="0"/>
          <w:numId w:val="7"/>
        </w:numPr>
      </w:pPr>
      <w:r>
        <w:t>Community and Charity Services</w:t>
      </w:r>
    </w:p>
    <w:p w14:paraId="1476B8A6" w14:textId="77777777" w:rsidR="00FF5257" w:rsidRDefault="00FF5257" w:rsidP="00B86931">
      <w:pPr>
        <w:pStyle w:val="ListParagraph"/>
        <w:numPr>
          <w:ilvl w:val="0"/>
          <w:numId w:val="7"/>
        </w:numPr>
      </w:pPr>
      <w:r>
        <w:t>Hospitality</w:t>
      </w:r>
    </w:p>
    <w:p w14:paraId="1A3C4EEF" w14:textId="77777777" w:rsidR="00CD7125" w:rsidRDefault="00CD7125" w:rsidP="00FF5257">
      <w:pPr>
        <w:sectPr w:rsidR="00CD7125" w:rsidSect="00CD7125">
          <w:type w:val="continuous"/>
          <w:pgSz w:w="11906" w:h="16838"/>
          <w:pgMar w:top="1440" w:right="1440" w:bottom="1440" w:left="1440" w:header="708" w:footer="708" w:gutter="0"/>
          <w:cols w:num="2" w:space="708"/>
          <w:docGrid w:linePitch="360"/>
        </w:sectPr>
      </w:pPr>
    </w:p>
    <w:p w14:paraId="22BDFAA3" w14:textId="77777777" w:rsidR="00CD7125" w:rsidRDefault="00CD7125" w:rsidP="00FF5257"/>
    <w:p w14:paraId="31068A6F" w14:textId="783EF806" w:rsidR="00FF5257" w:rsidRDefault="00FF5257" w:rsidP="00FF5257">
      <w:r>
        <w:t>Where learners have independently secured a placement, Barnardo's ETS Yorkshire will undertake suitability checks to ensure the placement provides meaningful learning opportunities and meets health and safety requirements.</w:t>
      </w:r>
    </w:p>
    <w:p w14:paraId="1C862AD2" w14:textId="77777777" w:rsidR="00FF5257" w:rsidRDefault="00FF5257" w:rsidP="00FF5257">
      <w:r>
        <w:t>Where a learner does not have an existing placement, Barnardo's staff will work with employers and community partners to identify an appropriate opportunity.</w:t>
      </w:r>
    </w:p>
    <w:p w14:paraId="540D060D" w14:textId="77777777" w:rsidR="00FF5257" w:rsidRDefault="00FF5257" w:rsidP="00FF5257">
      <w:r>
        <w:t>No learner will commence the programme until a suitable placement has been confirmed.</w:t>
      </w:r>
    </w:p>
    <w:p w14:paraId="38C84898" w14:textId="17FECF91" w:rsidR="00FF5257" w:rsidRDefault="00FF5257" w:rsidP="00FF5257">
      <w:r>
        <w:t xml:space="preserve">Where Disclosure and Barring Service (DBS) clearance is required, learners will be supported through the application process. </w:t>
      </w:r>
      <w:r w:rsidR="00B86931">
        <w:t>Enrolment / w</w:t>
      </w:r>
      <w:r>
        <w:t>ork placement activity will commence only once the appropriate DBS clearance has been received.</w:t>
      </w:r>
    </w:p>
    <w:p w14:paraId="7695D0EC" w14:textId="77777777" w:rsidR="00FF5257" w:rsidRDefault="00FF5257" w:rsidP="00FF5257"/>
    <w:p w14:paraId="6E58FABD" w14:textId="77777777" w:rsidR="00CD7125" w:rsidRDefault="00CD7125" w:rsidP="00FF5257"/>
    <w:p w14:paraId="6C7CE88A" w14:textId="395433EE" w:rsidR="00FF5257" w:rsidRPr="00CD7125" w:rsidRDefault="00FF5257" w:rsidP="00FF5257">
      <w:pPr>
        <w:rPr>
          <w:b/>
          <w:bCs/>
        </w:rPr>
      </w:pPr>
      <w:r w:rsidRPr="00CD7125">
        <w:rPr>
          <w:b/>
          <w:bCs/>
        </w:rPr>
        <w:lastRenderedPageBreak/>
        <w:t>English and Mathematics</w:t>
      </w:r>
    </w:p>
    <w:p w14:paraId="71DAA620" w14:textId="77777777" w:rsidR="00FF5257" w:rsidRDefault="00FF5257" w:rsidP="00FF5257">
      <w:r>
        <w:t>English and Mathematics remain a core component of the Study Programme and are critical to future progression opportunities.</w:t>
      </w:r>
    </w:p>
    <w:p w14:paraId="40644750" w14:textId="77777777" w:rsidR="00FF5257" w:rsidRDefault="00FF5257" w:rsidP="00FF5257">
      <w:r>
        <w:t>Learners who have not yet achieved a GCSE Grade 4 in English and/or Mathematics will be enrolled onto the most appropriate qualification pathway based upon prior attainment and initial assessment.</w:t>
      </w:r>
    </w:p>
    <w:p w14:paraId="30CA077E" w14:textId="77777777" w:rsidR="00FF5257" w:rsidRPr="00CD7125" w:rsidRDefault="00FF5257" w:rsidP="00FF5257">
      <w:pPr>
        <w:rPr>
          <w:b/>
          <w:bCs/>
        </w:rPr>
      </w:pPr>
      <w:r w:rsidRPr="00CD7125">
        <w:rPr>
          <w:b/>
          <w:bCs/>
        </w:rPr>
        <w:t>GCSE Pathway</w:t>
      </w:r>
    </w:p>
    <w:p w14:paraId="5660B2EF" w14:textId="77777777" w:rsidR="00FF5257" w:rsidRDefault="00FF5257" w:rsidP="00FF5257">
      <w:r>
        <w:t>Learners who have previously achieved GCSE Grade 3 will normally be expected to continue studying GCSE English and/or Mathematics with the aim of achieving Grade 4 or above.</w:t>
      </w:r>
    </w:p>
    <w:p w14:paraId="3C931F52" w14:textId="77777777" w:rsidR="00FF5257" w:rsidRDefault="00FF5257" w:rsidP="00FF5257">
      <w:r>
        <w:t>To maximise the likelihood of success, learners must be enrolled and actively participating in learning for a minimum of ten weeks prior to examination entry.</w:t>
      </w:r>
    </w:p>
    <w:p w14:paraId="7D073E59" w14:textId="77777777" w:rsidR="00FF5257" w:rsidRDefault="00FF5257" w:rsidP="00FF5257">
      <w:r>
        <w:t>This means:</w:t>
      </w:r>
    </w:p>
    <w:p w14:paraId="1EF567A9" w14:textId="77777777" w:rsidR="00FF5257" w:rsidRDefault="00FF5257" w:rsidP="00FF5257">
      <w:r>
        <w:t>Learners wishing to sit November GCSE resits must be enrolled no later than September 2026.</w:t>
      </w:r>
    </w:p>
    <w:p w14:paraId="4796862D" w14:textId="77777777" w:rsidR="00FF5257" w:rsidRDefault="00FF5257" w:rsidP="00FF5257">
      <w:r>
        <w:t>Learners wishing to sit the Summer 2027 examination series must be enrolled a minimum of ten weeks before the examination period.</w:t>
      </w:r>
    </w:p>
    <w:p w14:paraId="74A646A2" w14:textId="77777777" w:rsidR="00FF5257" w:rsidRPr="00CD7125" w:rsidRDefault="00FF5257" w:rsidP="00FF5257">
      <w:pPr>
        <w:rPr>
          <w:b/>
          <w:bCs/>
        </w:rPr>
      </w:pPr>
      <w:r w:rsidRPr="00CD7125">
        <w:rPr>
          <w:b/>
          <w:bCs/>
        </w:rPr>
        <w:t>Functional Skills Pathway</w:t>
      </w:r>
    </w:p>
    <w:p w14:paraId="11A993E9" w14:textId="77777777" w:rsidR="00FF5257" w:rsidRDefault="00FF5257" w:rsidP="00FF5257">
      <w:r>
        <w:t>Learners with prior attainment below GCSE Grade 3 will typically follow Functional Skills qualifications in English and/or Mathematics, providing a stepping stone towards higher-level learning, apprenticeships and employment.</w:t>
      </w:r>
    </w:p>
    <w:p w14:paraId="4815F819" w14:textId="77777777" w:rsidR="00FF5257" w:rsidRPr="004B07E2" w:rsidRDefault="00FF5257" w:rsidP="00FF5257">
      <w:pPr>
        <w:rPr>
          <w:b/>
          <w:bCs/>
        </w:rPr>
      </w:pPr>
      <w:r w:rsidRPr="004B07E2">
        <w:rPr>
          <w:b/>
          <w:bCs/>
        </w:rPr>
        <w:t>Preparation for Adulthood</w:t>
      </w:r>
    </w:p>
    <w:p w14:paraId="428363DC" w14:textId="77777777" w:rsidR="00FF5257" w:rsidRDefault="00FF5257" w:rsidP="00FF5257">
      <w:r>
        <w:t>Preparation for Adulthood is embedded throughout the programme and is developed through:</w:t>
      </w:r>
    </w:p>
    <w:p w14:paraId="5EB2CB66" w14:textId="77777777" w:rsidR="00FF5257" w:rsidRPr="00763919" w:rsidRDefault="00FF5257" w:rsidP="00FF5257">
      <w:pPr>
        <w:rPr>
          <w:b/>
          <w:bCs/>
        </w:rPr>
      </w:pPr>
      <w:r w:rsidRPr="00763919">
        <w:rPr>
          <w:b/>
          <w:bCs/>
        </w:rPr>
        <w:t>Employment</w:t>
      </w:r>
    </w:p>
    <w:p w14:paraId="0C31E4F8" w14:textId="77777777" w:rsidR="00FF5257" w:rsidRDefault="00FF5257" w:rsidP="00763919">
      <w:pPr>
        <w:pStyle w:val="ListParagraph"/>
        <w:numPr>
          <w:ilvl w:val="0"/>
          <w:numId w:val="2"/>
        </w:numPr>
      </w:pPr>
      <w:r>
        <w:t>Real workplace experience.</w:t>
      </w:r>
    </w:p>
    <w:p w14:paraId="7129BA8F" w14:textId="77777777" w:rsidR="00FF5257" w:rsidRDefault="00FF5257" w:rsidP="00763919">
      <w:pPr>
        <w:pStyle w:val="ListParagraph"/>
        <w:numPr>
          <w:ilvl w:val="0"/>
          <w:numId w:val="2"/>
        </w:numPr>
      </w:pPr>
      <w:r>
        <w:t>Understanding employer expectations.</w:t>
      </w:r>
    </w:p>
    <w:p w14:paraId="68E6F031" w14:textId="77777777" w:rsidR="00FF5257" w:rsidRDefault="00FF5257" w:rsidP="00763919">
      <w:pPr>
        <w:pStyle w:val="ListParagraph"/>
        <w:numPr>
          <w:ilvl w:val="0"/>
          <w:numId w:val="2"/>
        </w:numPr>
      </w:pPr>
      <w:r>
        <w:t>Development of sector-specific skills.</w:t>
      </w:r>
    </w:p>
    <w:p w14:paraId="7E996588" w14:textId="77777777" w:rsidR="00FF5257" w:rsidRDefault="00FF5257" w:rsidP="00763919">
      <w:pPr>
        <w:pStyle w:val="ListParagraph"/>
        <w:numPr>
          <w:ilvl w:val="0"/>
          <w:numId w:val="2"/>
        </w:numPr>
      </w:pPr>
      <w:r>
        <w:t>Building CVs and employment portfolios.</w:t>
      </w:r>
    </w:p>
    <w:p w14:paraId="5DD91B86" w14:textId="77777777" w:rsidR="00FF5257" w:rsidRPr="00763919" w:rsidRDefault="00FF5257" w:rsidP="00FF5257">
      <w:pPr>
        <w:rPr>
          <w:b/>
          <w:bCs/>
        </w:rPr>
      </w:pPr>
      <w:r w:rsidRPr="00763919">
        <w:rPr>
          <w:b/>
          <w:bCs/>
        </w:rPr>
        <w:t>Independent Living</w:t>
      </w:r>
    </w:p>
    <w:p w14:paraId="6D01CD1A" w14:textId="77777777" w:rsidR="00FF5257" w:rsidRDefault="00FF5257" w:rsidP="000A34A0">
      <w:pPr>
        <w:pStyle w:val="ListParagraph"/>
        <w:numPr>
          <w:ilvl w:val="0"/>
          <w:numId w:val="3"/>
        </w:numPr>
      </w:pPr>
      <w:r>
        <w:t>Time management.</w:t>
      </w:r>
    </w:p>
    <w:p w14:paraId="79264E16" w14:textId="77777777" w:rsidR="00FF5257" w:rsidRDefault="00FF5257" w:rsidP="000A34A0">
      <w:pPr>
        <w:pStyle w:val="ListParagraph"/>
        <w:numPr>
          <w:ilvl w:val="0"/>
          <w:numId w:val="3"/>
        </w:numPr>
      </w:pPr>
      <w:r>
        <w:t>Travel training.</w:t>
      </w:r>
    </w:p>
    <w:p w14:paraId="4D8E94B5" w14:textId="77777777" w:rsidR="00FF5257" w:rsidRDefault="00FF5257" w:rsidP="000A34A0">
      <w:pPr>
        <w:pStyle w:val="ListParagraph"/>
        <w:numPr>
          <w:ilvl w:val="0"/>
          <w:numId w:val="3"/>
        </w:numPr>
      </w:pPr>
      <w:r>
        <w:t>Professional communication.</w:t>
      </w:r>
    </w:p>
    <w:p w14:paraId="71EBC130" w14:textId="77777777" w:rsidR="00FF5257" w:rsidRDefault="00FF5257" w:rsidP="000A34A0">
      <w:pPr>
        <w:pStyle w:val="ListParagraph"/>
        <w:numPr>
          <w:ilvl w:val="0"/>
          <w:numId w:val="3"/>
        </w:numPr>
      </w:pPr>
      <w:r>
        <w:lastRenderedPageBreak/>
        <w:t>Financial awareness.</w:t>
      </w:r>
    </w:p>
    <w:p w14:paraId="7C5F3BAE" w14:textId="77777777" w:rsidR="00FF5257" w:rsidRDefault="00FF5257" w:rsidP="000A34A0">
      <w:pPr>
        <w:pStyle w:val="ListParagraph"/>
        <w:numPr>
          <w:ilvl w:val="0"/>
          <w:numId w:val="3"/>
        </w:numPr>
      </w:pPr>
      <w:r>
        <w:t>Community Inclusion</w:t>
      </w:r>
    </w:p>
    <w:p w14:paraId="6C817C1E" w14:textId="77777777" w:rsidR="00FF5257" w:rsidRDefault="00FF5257" w:rsidP="000A34A0">
      <w:pPr>
        <w:pStyle w:val="ListParagraph"/>
        <w:numPr>
          <w:ilvl w:val="0"/>
          <w:numId w:val="3"/>
        </w:numPr>
      </w:pPr>
      <w:r>
        <w:t>Volunteering opportunities.</w:t>
      </w:r>
    </w:p>
    <w:p w14:paraId="3E83791E" w14:textId="77777777" w:rsidR="00FF5257" w:rsidRDefault="00FF5257" w:rsidP="000A34A0">
      <w:pPr>
        <w:pStyle w:val="ListParagraph"/>
        <w:numPr>
          <w:ilvl w:val="0"/>
          <w:numId w:val="3"/>
        </w:numPr>
      </w:pPr>
      <w:r>
        <w:t>Working alongside diverse colleagues and customers.</w:t>
      </w:r>
    </w:p>
    <w:p w14:paraId="54CA553B" w14:textId="77777777" w:rsidR="00FF5257" w:rsidRDefault="00FF5257" w:rsidP="000A34A0">
      <w:pPr>
        <w:pStyle w:val="ListParagraph"/>
        <w:numPr>
          <w:ilvl w:val="0"/>
          <w:numId w:val="3"/>
        </w:numPr>
      </w:pPr>
      <w:r>
        <w:t>Building confidence within community settings.</w:t>
      </w:r>
    </w:p>
    <w:p w14:paraId="71349066" w14:textId="77777777" w:rsidR="00FF5257" w:rsidRPr="000A34A0" w:rsidRDefault="00FF5257" w:rsidP="00FF5257">
      <w:pPr>
        <w:rPr>
          <w:b/>
          <w:bCs/>
        </w:rPr>
      </w:pPr>
      <w:r w:rsidRPr="000A34A0">
        <w:rPr>
          <w:b/>
          <w:bCs/>
        </w:rPr>
        <w:t>Health and Wellbeing</w:t>
      </w:r>
    </w:p>
    <w:p w14:paraId="08947C57" w14:textId="77777777" w:rsidR="00FF5257" w:rsidRDefault="00FF5257" w:rsidP="000A34A0">
      <w:pPr>
        <w:pStyle w:val="ListParagraph"/>
        <w:numPr>
          <w:ilvl w:val="0"/>
          <w:numId w:val="4"/>
        </w:numPr>
      </w:pPr>
      <w:r>
        <w:t>Developing resilience.</w:t>
      </w:r>
    </w:p>
    <w:p w14:paraId="4372BCA5" w14:textId="77777777" w:rsidR="00FF5257" w:rsidRDefault="00FF5257" w:rsidP="000A34A0">
      <w:pPr>
        <w:pStyle w:val="ListParagraph"/>
        <w:numPr>
          <w:ilvl w:val="0"/>
          <w:numId w:val="4"/>
        </w:numPr>
      </w:pPr>
      <w:r>
        <w:t>Building self-confidence.</w:t>
      </w:r>
    </w:p>
    <w:p w14:paraId="23BBD1C5" w14:textId="77777777" w:rsidR="00FF5257" w:rsidRDefault="00FF5257" w:rsidP="000A34A0">
      <w:pPr>
        <w:pStyle w:val="ListParagraph"/>
        <w:numPr>
          <w:ilvl w:val="0"/>
          <w:numId w:val="4"/>
        </w:numPr>
      </w:pPr>
      <w:r>
        <w:t>Establishing positive routines and attendance habits.</w:t>
      </w:r>
    </w:p>
    <w:p w14:paraId="776B4582" w14:textId="77777777" w:rsidR="00FF5257" w:rsidRDefault="00FF5257" w:rsidP="000A34A0">
      <w:pPr>
        <w:pStyle w:val="ListParagraph"/>
        <w:numPr>
          <w:ilvl w:val="0"/>
          <w:numId w:val="4"/>
        </w:numPr>
      </w:pPr>
      <w:r>
        <w:t>Monitoring and Review</w:t>
      </w:r>
    </w:p>
    <w:p w14:paraId="53D00A3F" w14:textId="5EDC2E35" w:rsidR="005B4964" w:rsidRPr="005B4964" w:rsidRDefault="005B4964" w:rsidP="005B4964">
      <w:pPr>
        <w:rPr>
          <w:b/>
          <w:bCs/>
        </w:rPr>
      </w:pPr>
      <w:r w:rsidRPr="005B4964">
        <w:rPr>
          <w:b/>
          <w:bCs/>
        </w:rPr>
        <w:t>Monitoring</w:t>
      </w:r>
    </w:p>
    <w:p w14:paraId="38C644BD" w14:textId="77777777" w:rsidR="00FF5257" w:rsidRDefault="00FF5257" w:rsidP="00FF5257">
      <w:r>
        <w:t>Learner progress will be monitored through:</w:t>
      </w:r>
    </w:p>
    <w:p w14:paraId="466AF570" w14:textId="77777777" w:rsidR="00FF5257" w:rsidRDefault="00FF5257" w:rsidP="000A34A0">
      <w:pPr>
        <w:pStyle w:val="ListParagraph"/>
        <w:numPr>
          <w:ilvl w:val="0"/>
          <w:numId w:val="5"/>
        </w:numPr>
      </w:pPr>
      <w:r>
        <w:t>Monthly progress reviews with their allocated tutor.</w:t>
      </w:r>
    </w:p>
    <w:p w14:paraId="1056A64D" w14:textId="77777777" w:rsidR="00FF5257" w:rsidRDefault="00FF5257" w:rsidP="000A34A0">
      <w:pPr>
        <w:pStyle w:val="ListParagraph"/>
        <w:numPr>
          <w:ilvl w:val="0"/>
          <w:numId w:val="5"/>
        </w:numPr>
      </w:pPr>
      <w:r>
        <w:t>Employer feedback.</w:t>
      </w:r>
    </w:p>
    <w:p w14:paraId="67369EED" w14:textId="77777777" w:rsidR="00FF5257" w:rsidRDefault="00FF5257" w:rsidP="000A34A0">
      <w:pPr>
        <w:pStyle w:val="ListParagraph"/>
        <w:numPr>
          <w:ilvl w:val="0"/>
          <w:numId w:val="5"/>
        </w:numPr>
      </w:pPr>
      <w:r>
        <w:t>Attendance monitoring.</w:t>
      </w:r>
    </w:p>
    <w:p w14:paraId="357BEAD3" w14:textId="77777777" w:rsidR="00FF5257" w:rsidRDefault="00FF5257" w:rsidP="000A34A0">
      <w:pPr>
        <w:pStyle w:val="ListParagraph"/>
        <w:numPr>
          <w:ilvl w:val="0"/>
          <w:numId w:val="5"/>
        </w:numPr>
      </w:pPr>
      <w:r>
        <w:t>English and Mathematics progress tracking.</w:t>
      </w:r>
    </w:p>
    <w:p w14:paraId="6DEC7CBD" w14:textId="77777777" w:rsidR="00FF5257" w:rsidRDefault="00FF5257" w:rsidP="000A34A0">
      <w:pPr>
        <w:pStyle w:val="ListParagraph"/>
        <w:numPr>
          <w:ilvl w:val="0"/>
          <w:numId w:val="5"/>
        </w:numPr>
      </w:pPr>
      <w:r>
        <w:t>Work Placement Reflection Logs.</w:t>
      </w:r>
    </w:p>
    <w:p w14:paraId="247A4191" w14:textId="77777777" w:rsidR="00FF5257" w:rsidRDefault="00FF5257" w:rsidP="000A34A0">
      <w:pPr>
        <w:pStyle w:val="ListParagraph"/>
        <w:numPr>
          <w:ilvl w:val="0"/>
          <w:numId w:val="5"/>
        </w:numPr>
      </w:pPr>
      <w:r>
        <w:t>Personal Development reviews.</w:t>
      </w:r>
    </w:p>
    <w:p w14:paraId="29463EA3" w14:textId="36D3DE44" w:rsidR="00FF5257" w:rsidRDefault="00FF5257" w:rsidP="00FF5257">
      <w:r>
        <w:t>Learners will complete regular reflective activities to evaluate:</w:t>
      </w:r>
    </w:p>
    <w:p w14:paraId="06DDC677" w14:textId="77777777" w:rsidR="00FF5257" w:rsidRDefault="00FF5257" w:rsidP="000A34A0">
      <w:pPr>
        <w:pStyle w:val="ListParagraph"/>
        <w:numPr>
          <w:ilvl w:val="0"/>
          <w:numId w:val="6"/>
        </w:numPr>
      </w:pPr>
      <w:r>
        <w:t>Skills developed.</w:t>
      </w:r>
    </w:p>
    <w:p w14:paraId="05136F24" w14:textId="77777777" w:rsidR="00FF5257" w:rsidRDefault="00FF5257" w:rsidP="000A34A0">
      <w:pPr>
        <w:pStyle w:val="ListParagraph"/>
        <w:numPr>
          <w:ilvl w:val="0"/>
          <w:numId w:val="6"/>
        </w:numPr>
      </w:pPr>
      <w:r>
        <w:t>Challenges overcome.</w:t>
      </w:r>
    </w:p>
    <w:p w14:paraId="559B7C7D" w14:textId="77777777" w:rsidR="00FF5257" w:rsidRDefault="00FF5257" w:rsidP="000A34A0">
      <w:pPr>
        <w:pStyle w:val="ListParagraph"/>
        <w:numPr>
          <w:ilvl w:val="0"/>
          <w:numId w:val="6"/>
        </w:numPr>
      </w:pPr>
      <w:r>
        <w:t>Workplace experiences.</w:t>
      </w:r>
    </w:p>
    <w:p w14:paraId="49039B08" w14:textId="77777777" w:rsidR="00FF5257" w:rsidRDefault="00FF5257" w:rsidP="000A34A0">
      <w:pPr>
        <w:pStyle w:val="ListParagraph"/>
        <w:numPr>
          <w:ilvl w:val="0"/>
          <w:numId w:val="6"/>
        </w:numPr>
      </w:pPr>
      <w:r>
        <w:t>Progress towards future career goals.</w:t>
      </w:r>
    </w:p>
    <w:p w14:paraId="2A5F50A8" w14:textId="77777777" w:rsidR="00FF5257" w:rsidRDefault="00FF5257" w:rsidP="000A34A0">
      <w:pPr>
        <w:pStyle w:val="ListParagraph"/>
        <w:numPr>
          <w:ilvl w:val="0"/>
          <w:numId w:val="6"/>
        </w:numPr>
      </w:pPr>
      <w:r>
        <w:t>Areas for further development.</w:t>
      </w:r>
    </w:p>
    <w:p w14:paraId="6F3B6105" w14:textId="77777777" w:rsidR="00FF5257" w:rsidRDefault="00FF5257" w:rsidP="00FF5257">
      <w:r>
        <w:t>This reflective approach ensures learners can recognise and articulate the skills and knowledge they are gaining throughout the programme.</w:t>
      </w:r>
    </w:p>
    <w:p w14:paraId="007B8C06" w14:textId="77777777" w:rsidR="00FF5257" w:rsidRPr="000A34A0" w:rsidRDefault="00FF5257" w:rsidP="00FF5257">
      <w:pPr>
        <w:rPr>
          <w:b/>
          <w:bCs/>
        </w:rPr>
      </w:pPr>
      <w:r w:rsidRPr="000A34A0">
        <w:rPr>
          <w:b/>
          <w:bCs/>
        </w:rPr>
        <w:t>Progression Opportunities</w:t>
      </w:r>
    </w:p>
    <w:p w14:paraId="7FEA1709" w14:textId="77777777" w:rsidR="00FF5257" w:rsidRDefault="00FF5257" w:rsidP="00FF5257">
      <w:r>
        <w:t>Successful completion of the Work Placement and Employability Pathway may lead to:</w:t>
      </w:r>
    </w:p>
    <w:p w14:paraId="066BDE87" w14:textId="77777777" w:rsidR="000A34A0" w:rsidRDefault="000A34A0" w:rsidP="00FF5257">
      <w:pPr>
        <w:sectPr w:rsidR="000A34A0" w:rsidSect="00CD7125">
          <w:type w:val="continuous"/>
          <w:pgSz w:w="11906" w:h="16838"/>
          <w:pgMar w:top="1440" w:right="1440" w:bottom="1440" w:left="1440" w:header="708" w:footer="708" w:gutter="0"/>
          <w:cols w:space="708"/>
          <w:docGrid w:linePitch="360"/>
        </w:sectPr>
      </w:pPr>
    </w:p>
    <w:p w14:paraId="7BD801A6" w14:textId="77777777" w:rsidR="00FF5257" w:rsidRDefault="00FF5257" w:rsidP="00FF5257">
      <w:r>
        <w:t>Employment.</w:t>
      </w:r>
    </w:p>
    <w:p w14:paraId="28C440BB" w14:textId="77777777" w:rsidR="00FF5257" w:rsidRDefault="00FF5257" w:rsidP="00FF5257">
      <w:r>
        <w:t>Apprenticeships.</w:t>
      </w:r>
    </w:p>
    <w:p w14:paraId="0BF4107E" w14:textId="77777777" w:rsidR="00FF5257" w:rsidRDefault="00FF5257" w:rsidP="00FF5257">
      <w:r>
        <w:t>Supported Internships.</w:t>
      </w:r>
    </w:p>
    <w:p w14:paraId="2D295AFC" w14:textId="77777777" w:rsidR="00FF5257" w:rsidRDefault="00FF5257" w:rsidP="00FF5257">
      <w:r>
        <w:t>Traineeships (where available).</w:t>
      </w:r>
    </w:p>
    <w:p w14:paraId="26944BA4" w14:textId="77777777" w:rsidR="00FF5257" w:rsidRDefault="00FF5257" w:rsidP="00FF5257">
      <w:r>
        <w:t>Sector-specific vocational qualifications.</w:t>
      </w:r>
    </w:p>
    <w:p w14:paraId="7344902C" w14:textId="77777777" w:rsidR="000A34A0" w:rsidRDefault="000A34A0" w:rsidP="00FF5257">
      <w:pPr>
        <w:sectPr w:rsidR="000A34A0" w:rsidSect="000A34A0">
          <w:type w:val="continuous"/>
          <w:pgSz w:w="11906" w:h="16838"/>
          <w:pgMar w:top="1440" w:right="1440" w:bottom="1440" w:left="1440" w:header="708" w:footer="708" w:gutter="0"/>
          <w:cols w:num="2" w:space="708"/>
          <w:docGrid w:linePitch="360"/>
        </w:sectPr>
      </w:pPr>
    </w:p>
    <w:p w14:paraId="2226A11B" w14:textId="77777777" w:rsidR="00FF5257" w:rsidRDefault="00FF5257" w:rsidP="00FF5257">
      <w:r>
        <w:t>Further Education programmes.</w:t>
      </w:r>
    </w:p>
    <w:p w14:paraId="3EFF4A12" w14:textId="77777777" w:rsidR="00FF5257" w:rsidRDefault="00FF5257" w:rsidP="00FF5257">
      <w:r>
        <w:t>Continued volunteering opportunities.</w:t>
      </w:r>
    </w:p>
    <w:p w14:paraId="285BCB7E" w14:textId="77777777" w:rsidR="000A34A0" w:rsidRDefault="000A34A0" w:rsidP="00FF5257">
      <w:pPr>
        <w:sectPr w:rsidR="000A34A0" w:rsidSect="000A34A0">
          <w:type w:val="continuous"/>
          <w:pgSz w:w="11906" w:h="16838"/>
          <w:pgMar w:top="1440" w:right="1440" w:bottom="1440" w:left="1440" w:header="708" w:footer="708" w:gutter="0"/>
          <w:cols w:num="2" w:space="708"/>
          <w:docGrid w:linePitch="360"/>
        </w:sectPr>
      </w:pPr>
    </w:p>
    <w:p w14:paraId="62C97665" w14:textId="77777777" w:rsidR="00FF5257" w:rsidRDefault="00FF5257" w:rsidP="00FF5257"/>
    <w:p w14:paraId="65CFE312" w14:textId="77777777" w:rsidR="00FF5257" w:rsidRDefault="00FF5257" w:rsidP="00FF5257">
      <w:r>
        <w:lastRenderedPageBreak/>
        <w:t>For learners who are initially unsure of their future direction, the programme provides valuable insight into different employment sectors whilst maintaining progress in English and Mathematics and supporting informed progression decisions.</w:t>
      </w:r>
    </w:p>
    <w:p w14:paraId="0DC64C83" w14:textId="77777777" w:rsidR="00AA1A10" w:rsidRPr="00AA1A10" w:rsidRDefault="00AA1A10" w:rsidP="00AA1A10">
      <w:pPr>
        <w:rPr>
          <w:b/>
          <w:bCs/>
        </w:rPr>
      </w:pPr>
      <w:r w:rsidRPr="00AA1A10">
        <w:rPr>
          <w:b/>
          <w:bCs/>
        </w:rPr>
        <w:t>Learner Commitment to Work Placement</w:t>
      </w:r>
    </w:p>
    <w:p w14:paraId="0B71FA0F" w14:textId="77777777" w:rsidR="00AA1A10" w:rsidRPr="00AA1A10" w:rsidRDefault="00AA1A10" w:rsidP="00AA1A10">
      <w:r w:rsidRPr="00AA1A10">
        <w:t>Work placement forms the primary aim of this programme and is not an optional element. Learners enrolling onto the Work Placement and Employability Pathway are expected to demonstrate a commitment to attending and actively participating in their placement for the full agreed duration of their programme. The placement has been carefully selected to support the learner's career aspirations, employability development and Preparation for Adulthood outcomes and therefore carries the same expectations as paid employment in relation to attendance, punctuality, professional conduct and communication.</w:t>
      </w:r>
    </w:p>
    <w:p w14:paraId="2E92DB54" w14:textId="77777777" w:rsidR="00AA1A10" w:rsidRPr="00AA1A10" w:rsidRDefault="00AA1A10" w:rsidP="00AA1A10">
      <w:r w:rsidRPr="00AA1A10">
        <w:t>Learners are expected to attend all scheduled placement days unless prevented by illness or exceptional circumstances. Failure to engage with the placement, repeated absence, refusal to attend, or withdrawal from a placement without a valid reason may result in a formal review of the learner's programme and progression plan. Barnardo's ETS Yorkshire will provide support to help learners overcome challenges within their placement; however, learners must demonstrate a willingness to engage, develop resilience and take responsibility for their own employability journey.</w:t>
      </w:r>
    </w:p>
    <w:p w14:paraId="52F5031A" w14:textId="77777777" w:rsidR="00AA1A10" w:rsidRPr="00AA1A10" w:rsidRDefault="00AA1A10" w:rsidP="00AA1A10">
      <w:r w:rsidRPr="00AA1A10">
        <w:t>As the programme is specifically designed around meaningful workplace experience, learners who are unable or unwilling to commit to a work placement may be advised to consider an alternative study programme more suited to their individual needs and goals.</w:t>
      </w:r>
    </w:p>
    <w:p w14:paraId="0930B132" w14:textId="77777777" w:rsidR="00FF5257" w:rsidRPr="00C7173C" w:rsidRDefault="00FF5257" w:rsidP="00FF5257">
      <w:pPr>
        <w:rPr>
          <w:b/>
          <w:bCs/>
        </w:rPr>
      </w:pPr>
      <w:r w:rsidRPr="00C7173C">
        <w:rPr>
          <w:b/>
          <w:bCs/>
        </w:rPr>
        <w:t>Curriculum Justification</w:t>
      </w:r>
    </w:p>
    <w:p w14:paraId="289537AB" w14:textId="77777777" w:rsidR="00FF5257" w:rsidRDefault="00FF5257" w:rsidP="00FF5257">
      <w:r>
        <w:t xml:space="preserve">The Work Placement and Employability Pathway </w:t>
      </w:r>
      <w:proofErr w:type="gramStart"/>
      <w:r>
        <w:t>responds</w:t>
      </w:r>
      <w:proofErr w:type="gramEnd"/>
      <w:r>
        <w:t xml:space="preserve"> directly to local labour market needs and the increasing demand for young people to demonstrate practical workplace experience alongside qualifications.</w:t>
      </w:r>
    </w:p>
    <w:p w14:paraId="39DFC157" w14:textId="77777777" w:rsidR="00FF5257" w:rsidRDefault="00FF5257" w:rsidP="00FF5257">
      <w:r>
        <w:t>Many young people leave school without a clear understanding of the workplace or the confidence required to secure employment. This programme bridges that gap by combining structured English and Mathematics delivery with meaningful work experience and employability development.</w:t>
      </w:r>
    </w:p>
    <w:p w14:paraId="69328BD0" w14:textId="77777777" w:rsidR="00FF5257" w:rsidRDefault="00FF5257" w:rsidP="00FF5257">
      <w:r>
        <w:t>The flexible 23-week, 15-week and 7-week delivery models enable Barnardo's ETS Yorkshire to support learners entering at different points throughout the academic year whilst maintaining high-quality progression-focused provision.</w:t>
      </w:r>
    </w:p>
    <w:p w14:paraId="7C910F41" w14:textId="2400543E" w:rsidR="00400C8E" w:rsidRPr="00400C8E" w:rsidRDefault="00FF5257" w:rsidP="00FF5257">
      <w:r>
        <w:t>The programme reflects Barnardo's commitment to Changing Childhoods. Changing Lives. by ensuring every learner develops the confidence, independence and employability skills required to achieve their future aspirations.</w:t>
      </w:r>
    </w:p>
    <w:sectPr w:rsidR="00400C8E" w:rsidRPr="00400C8E" w:rsidSect="00CD7125">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14F0F"/>
    <w:multiLevelType w:val="hybridMultilevel"/>
    <w:tmpl w:val="6C6CD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7790D"/>
    <w:multiLevelType w:val="hybridMultilevel"/>
    <w:tmpl w:val="7E4A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656350"/>
    <w:multiLevelType w:val="hybridMultilevel"/>
    <w:tmpl w:val="6A54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4148C"/>
    <w:multiLevelType w:val="hybridMultilevel"/>
    <w:tmpl w:val="F554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414BD"/>
    <w:multiLevelType w:val="hybridMultilevel"/>
    <w:tmpl w:val="7BA4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73695"/>
    <w:multiLevelType w:val="hybridMultilevel"/>
    <w:tmpl w:val="7CDEB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E61E82"/>
    <w:multiLevelType w:val="hybridMultilevel"/>
    <w:tmpl w:val="560C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653719">
    <w:abstractNumId w:val="0"/>
  </w:num>
  <w:num w:numId="2" w16cid:durableId="1379820796">
    <w:abstractNumId w:val="3"/>
  </w:num>
  <w:num w:numId="3" w16cid:durableId="384763247">
    <w:abstractNumId w:val="1"/>
  </w:num>
  <w:num w:numId="4" w16cid:durableId="2094668015">
    <w:abstractNumId w:val="2"/>
  </w:num>
  <w:num w:numId="5" w16cid:durableId="1271861031">
    <w:abstractNumId w:val="5"/>
  </w:num>
  <w:num w:numId="6" w16cid:durableId="1542328307">
    <w:abstractNumId w:val="6"/>
  </w:num>
  <w:num w:numId="7" w16cid:durableId="39209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3C"/>
    <w:rsid w:val="000A34A0"/>
    <w:rsid w:val="00232D60"/>
    <w:rsid w:val="003912E0"/>
    <w:rsid w:val="00400C8E"/>
    <w:rsid w:val="0049345F"/>
    <w:rsid w:val="004B07E2"/>
    <w:rsid w:val="004C2C18"/>
    <w:rsid w:val="005B4964"/>
    <w:rsid w:val="00653E3C"/>
    <w:rsid w:val="00763919"/>
    <w:rsid w:val="00AA1A10"/>
    <w:rsid w:val="00AC6291"/>
    <w:rsid w:val="00B565A2"/>
    <w:rsid w:val="00B86931"/>
    <w:rsid w:val="00B96120"/>
    <w:rsid w:val="00C7173C"/>
    <w:rsid w:val="00CD7125"/>
    <w:rsid w:val="00FF5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83EE"/>
  <w15:chartTrackingRefBased/>
  <w15:docId w15:val="{1B45E161-3602-4FB2-B3F9-2CA54C94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E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E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E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E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E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E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E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E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E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E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E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E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E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E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E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E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E3C"/>
    <w:rPr>
      <w:rFonts w:eastAsiaTheme="majorEastAsia" w:cstheme="majorBidi"/>
      <w:color w:val="272727" w:themeColor="text1" w:themeTint="D8"/>
    </w:rPr>
  </w:style>
  <w:style w:type="paragraph" w:styleId="Title">
    <w:name w:val="Title"/>
    <w:basedOn w:val="Normal"/>
    <w:next w:val="Normal"/>
    <w:link w:val="TitleChar"/>
    <w:uiPriority w:val="10"/>
    <w:qFormat/>
    <w:rsid w:val="00653E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E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E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E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E3C"/>
    <w:pPr>
      <w:spacing w:before="160"/>
      <w:jc w:val="center"/>
    </w:pPr>
    <w:rPr>
      <w:i/>
      <w:iCs/>
      <w:color w:val="404040" w:themeColor="text1" w:themeTint="BF"/>
    </w:rPr>
  </w:style>
  <w:style w:type="character" w:customStyle="1" w:styleId="QuoteChar">
    <w:name w:val="Quote Char"/>
    <w:basedOn w:val="DefaultParagraphFont"/>
    <w:link w:val="Quote"/>
    <w:uiPriority w:val="29"/>
    <w:rsid w:val="00653E3C"/>
    <w:rPr>
      <w:i/>
      <w:iCs/>
      <w:color w:val="404040" w:themeColor="text1" w:themeTint="BF"/>
    </w:rPr>
  </w:style>
  <w:style w:type="paragraph" w:styleId="ListParagraph">
    <w:name w:val="List Paragraph"/>
    <w:basedOn w:val="Normal"/>
    <w:uiPriority w:val="34"/>
    <w:qFormat/>
    <w:rsid w:val="00653E3C"/>
    <w:pPr>
      <w:ind w:left="720"/>
      <w:contextualSpacing/>
    </w:pPr>
  </w:style>
  <w:style w:type="character" w:styleId="IntenseEmphasis">
    <w:name w:val="Intense Emphasis"/>
    <w:basedOn w:val="DefaultParagraphFont"/>
    <w:uiPriority w:val="21"/>
    <w:qFormat/>
    <w:rsid w:val="00653E3C"/>
    <w:rPr>
      <w:i/>
      <w:iCs/>
      <w:color w:val="0F4761" w:themeColor="accent1" w:themeShade="BF"/>
    </w:rPr>
  </w:style>
  <w:style w:type="paragraph" w:styleId="IntenseQuote">
    <w:name w:val="Intense Quote"/>
    <w:basedOn w:val="Normal"/>
    <w:next w:val="Normal"/>
    <w:link w:val="IntenseQuoteChar"/>
    <w:uiPriority w:val="30"/>
    <w:qFormat/>
    <w:rsid w:val="00653E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E3C"/>
    <w:rPr>
      <w:i/>
      <w:iCs/>
      <w:color w:val="0F4761" w:themeColor="accent1" w:themeShade="BF"/>
    </w:rPr>
  </w:style>
  <w:style w:type="character" w:styleId="IntenseReference">
    <w:name w:val="Intense Reference"/>
    <w:basedOn w:val="DefaultParagraphFont"/>
    <w:uiPriority w:val="32"/>
    <w:qFormat/>
    <w:rsid w:val="00653E3C"/>
    <w:rPr>
      <w:b/>
      <w:bCs/>
      <w:smallCaps/>
      <w:color w:val="0F4761" w:themeColor="accent1" w:themeShade="BF"/>
      <w:spacing w:val="5"/>
    </w:rPr>
  </w:style>
  <w:style w:type="table" w:styleId="TableGrid">
    <w:name w:val="Table Grid"/>
    <w:basedOn w:val="TableNormal"/>
    <w:uiPriority w:val="39"/>
    <w:rsid w:val="0039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1322</Words>
  <Characters>7541</Characters>
  <Application>Microsoft Office Word</Application>
  <DocSecurity>0</DocSecurity>
  <Lines>62</Lines>
  <Paragraphs>17</Paragraphs>
  <ScaleCrop>false</ScaleCrop>
  <Company>Barnardos</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15</cp:revision>
  <dcterms:created xsi:type="dcterms:W3CDTF">2026-06-04T13:14:00Z</dcterms:created>
  <dcterms:modified xsi:type="dcterms:W3CDTF">2026-06-04T14:37:00Z</dcterms:modified>
</cp:coreProperties>
</file>